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8C" w:rsidRDefault="007C3FE7" w:rsidP="007C3FE7">
      <w:pPr>
        <w:bidi/>
        <w:jc w:val="center"/>
        <w:rPr>
          <w:rFonts w:ascii="Times New Roman" w:hAnsi="Times New Roman" w:cs="Times New Roman"/>
          <w:sz w:val="16"/>
          <w:szCs w:val="16"/>
          <w:lang w:bidi="fa-IR"/>
        </w:rPr>
      </w:pPr>
      <w:r w:rsidRPr="00C305E4">
        <w:rPr>
          <w:rFonts w:ascii="Times New Roman" w:hAnsi="Times New Roman" w:cs="Times New Roman"/>
          <w:sz w:val="16"/>
          <w:szCs w:val="16"/>
          <w:rtl/>
          <w:lang w:bidi="fa-IR"/>
        </w:rPr>
        <w:t>بسمه تعالی</w:t>
      </w:r>
    </w:p>
    <w:p w:rsidR="00A74ADA" w:rsidRPr="00AC70A0" w:rsidRDefault="00A74ADA" w:rsidP="00A74ADA">
      <w:pPr>
        <w:bidi/>
        <w:jc w:val="center"/>
        <w:rPr>
          <w:rFonts w:ascii="Times New Roman" w:hAnsi="Times New Roman" w:cs="Times New Roman"/>
          <w:b/>
          <w:bCs/>
          <w:rtl/>
          <w:lang w:bidi="fa-IR"/>
        </w:rPr>
      </w:pPr>
      <w:r w:rsidRPr="00AC70A0">
        <w:rPr>
          <w:rFonts w:ascii="Times New Roman" w:hAnsi="Times New Roman" w:cs="Times New Roman" w:hint="cs"/>
          <w:b/>
          <w:bCs/>
          <w:rtl/>
          <w:lang w:bidi="fa-IR"/>
        </w:rPr>
        <w:t>دانشگاه علوم پزشکی هرمزگان- دانشکده پزشکی</w:t>
      </w:r>
    </w:p>
    <w:p w:rsidR="007C3FE7" w:rsidRPr="00732EEE" w:rsidRDefault="007C3FE7" w:rsidP="00D7775E">
      <w:pPr>
        <w:bidi/>
        <w:jc w:val="center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732EEE">
        <w:rPr>
          <w:rFonts w:ascii="Times New Roman" w:hAnsi="Times New Roman" w:cs="B Nazanin"/>
          <w:sz w:val="20"/>
          <w:szCs w:val="20"/>
          <w:rtl/>
          <w:lang w:bidi="fa-IR"/>
        </w:rPr>
        <w:t xml:space="preserve">برنامه نظری و </w:t>
      </w:r>
      <w:r w:rsidR="00485723" w:rsidRPr="00732EE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عملی </w:t>
      </w:r>
      <w:r w:rsidRPr="00732EEE">
        <w:rPr>
          <w:rFonts w:ascii="Times New Roman" w:hAnsi="Times New Roman" w:cs="B Nazanin"/>
          <w:sz w:val="20"/>
          <w:szCs w:val="20"/>
          <w:rtl/>
          <w:lang w:bidi="fa-IR"/>
        </w:rPr>
        <w:t xml:space="preserve"> تک یاخته شناسی 1 (</w:t>
      </w:r>
      <w:r w:rsidR="00271034" w:rsidRPr="00732EE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ساکن مجاری، </w:t>
      </w:r>
      <w:r w:rsidRPr="00732EEE">
        <w:rPr>
          <w:rFonts w:ascii="Times New Roman" w:hAnsi="Times New Roman" w:cs="B Nazanin"/>
          <w:sz w:val="20"/>
          <w:szCs w:val="20"/>
          <w:rtl/>
          <w:lang w:bidi="fa-IR"/>
        </w:rPr>
        <w:t>گوارشی و تناسلی)</w:t>
      </w:r>
      <w:r w:rsidR="00C305E4" w:rsidRPr="00732EE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- </w:t>
      </w:r>
      <w:r w:rsidR="00485723" w:rsidRPr="00732EE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دانشجویان </w:t>
      </w:r>
      <w:r w:rsidR="00EB4EBA" w:rsidRPr="00732EEE">
        <w:rPr>
          <w:rFonts w:ascii="Times New Roman" w:hAnsi="Times New Roman" w:cs="B Nazanin"/>
          <w:sz w:val="20"/>
          <w:szCs w:val="20"/>
          <w:rtl/>
          <w:lang w:bidi="fa-IR"/>
        </w:rPr>
        <w:t>کارشناسی ارشد</w:t>
      </w:r>
      <w:r w:rsidR="00485723" w:rsidRPr="00732EE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انگل شناسی </w:t>
      </w:r>
      <w:r w:rsidR="00EB4EBA" w:rsidRPr="00732EEE">
        <w:rPr>
          <w:rFonts w:ascii="Times New Roman" w:hAnsi="Times New Roman" w:cs="B Nazanin"/>
          <w:sz w:val="20"/>
          <w:szCs w:val="20"/>
          <w:rtl/>
          <w:lang w:bidi="fa-IR"/>
        </w:rPr>
        <w:t xml:space="preserve">، نیمسال اول </w:t>
      </w:r>
      <w:r w:rsidR="001B1B0D">
        <w:rPr>
          <w:rFonts w:ascii="Times New Roman" w:hAnsi="Times New Roman" w:cs="B Nazanin" w:hint="cs"/>
          <w:sz w:val="20"/>
          <w:szCs w:val="20"/>
          <w:rtl/>
          <w:lang w:bidi="fa-IR"/>
        </w:rPr>
        <w:t>1402-140</w:t>
      </w:r>
      <w:r w:rsidR="00D7775E">
        <w:rPr>
          <w:rFonts w:ascii="Times New Roman" w:hAnsi="Times New Roman" w:cs="B Nazanin" w:hint="cs"/>
          <w:sz w:val="20"/>
          <w:szCs w:val="20"/>
          <w:rtl/>
          <w:lang w:bidi="fa-IR"/>
        </w:rPr>
        <w:t>3</w:t>
      </w:r>
      <w:r w:rsidR="00485723" w:rsidRPr="00732EE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مسئول درس: </w:t>
      </w:r>
      <w:r w:rsidR="001B1B0D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دکتر </w:t>
      </w:r>
      <w:r w:rsidR="00485723" w:rsidRPr="00732EE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تعداد واحد: 3 واحد</w:t>
      </w:r>
    </w:p>
    <w:tbl>
      <w:tblPr>
        <w:tblStyle w:val="TableGrid"/>
        <w:bidiVisual/>
        <w:tblW w:w="14616" w:type="dxa"/>
        <w:tblLayout w:type="fixed"/>
        <w:tblLook w:val="04A0" w:firstRow="1" w:lastRow="0" w:firstColumn="1" w:lastColumn="0" w:noHBand="0" w:noVBand="1"/>
      </w:tblPr>
      <w:tblGrid>
        <w:gridCol w:w="758"/>
        <w:gridCol w:w="1080"/>
        <w:gridCol w:w="4579"/>
        <w:gridCol w:w="1541"/>
        <w:gridCol w:w="5238"/>
        <w:gridCol w:w="1420"/>
      </w:tblGrid>
      <w:tr w:rsidR="00990D46" w:rsidRPr="00732EEE" w:rsidTr="00FE7A28">
        <w:tc>
          <w:tcPr>
            <w:tcW w:w="7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0D46" w:rsidRPr="00732EEE" w:rsidRDefault="00990D46" w:rsidP="00B1768D">
            <w:pPr>
              <w:bidi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0D46" w:rsidRPr="00732EEE" w:rsidRDefault="00990D46" w:rsidP="00B1768D">
            <w:pPr>
              <w:bidi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  <w:t>تاریخ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0D46" w:rsidRPr="00732EEE" w:rsidRDefault="00990D46" w:rsidP="00B1768D">
            <w:pPr>
              <w:bidi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  <w:t>موضوع درس نظری (2 واحد)</w:t>
            </w: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0D46" w:rsidRPr="00732EEE" w:rsidRDefault="00990D46" w:rsidP="00B1768D">
            <w:pPr>
              <w:bidi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  <w:t>مدرس نظری</w:t>
            </w:r>
          </w:p>
        </w:tc>
        <w:tc>
          <w:tcPr>
            <w:tcW w:w="52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0D46" w:rsidRPr="00732EEE" w:rsidRDefault="00990D46" w:rsidP="00B1768D">
            <w:pPr>
              <w:bidi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  <w:t>موضوع درس عملی (1 واحد)</w:t>
            </w: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90D46" w:rsidRPr="00732EEE" w:rsidRDefault="000E2E89" w:rsidP="00B1768D">
            <w:pPr>
              <w:bidi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ساعت</w:t>
            </w:r>
          </w:p>
        </w:tc>
      </w:tr>
      <w:tr w:rsidR="003C50C5" w:rsidRPr="00732EEE" w:rsidTr="00FE7A28">
        <w:tc>
          <w:tcPr>
            <w:tcW w:w="758" w:type="dxa"/>
            <w:tcBorders>
              <w:left w:val="single" w:sz="4" w:space="0" w:color="auto"/>
            </w:tcBorders>
          </w:tcPr>
          <w:p w:rsidR="003C50C5" w:rsidRPr="00732EEE" w:rsidRDefault="00170322" w:rsidP="000C36CD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1080" w:type="dxa"/>
          </w:tcPr>
          <w:p w:rsidR="003C50C5" w:rsidRPr="00732EEE" w:rsidRDefault="0047539E" w:rsidP="007871CE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1/</w:t>
            </w:r>
            <w:r w:rsidR="007871CE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7</w:t>
            </w:r>
            <w:bookmarkStart w:id="0" w:name="_GoBack"/>
            <w:bookmarkEnd w:id="0"/>
            <w:r w:rsidR="0027003C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/</w:t>
            </w:r>
            <w:r w:rsidR="00035DE9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1402</w:t>
            </w:r>
          </w:p>
        </w:tc>
        <w:tc>
          <w:tcPr>
            <w:tcW w:w="4579" w:type="dxa"/>
            <w:vAlign w:val="center"/>
          </w:tcPr>
          <w:p w:rsidR="003C50C5" w:rsidRPr="00732EEE" w:rsidRDefault="003C50C5" w:rsidP="00EF6467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32EEE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کلیات تک یاخته شناسی، تعریف مخزن و میزبان، واژه های اپیدمیولوژی</w:t>
            </w:r>
          </w:p>
        </w:tc>
        <w:tc>
          <w:tcPr>
            <w:tcW w:w="1541" w:type="dxa"/>
          </w:tcPr>
          <w:p w:rsidR="003C50C5" w:rsidRPr="00732EEE" w:rsidRDefault="003C50C5" w:rsidP="00CE6111">
            <w:pPr>
              <w:bidi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32EEE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دکتر </w:t>
            </w:r>
            <w:r w:rsidR="00CE6111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ترکی</w:t>
            </w:r>
          </w:p>
        </w:tc>
        <w:tc>
          <w:tcPr>
            <w:tcW w:w="5238" w:type="dxa"/>
          </w:tcPr>
          <w:p w:rsidR="003C50C5" w:rsidRPr="00732EEE" w:rsidRDefault="003C50C5" w:rsidP="000C36CD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3C50C5" w:rsidRPr="00BC1FE6" w:rsidRDefault="00BC1FE6" w:rsidP="000C36CD">
            <w:pPr>
              <w:bidi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1FE6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10-14</w:t>
            </w:r>
          </w:p>
        </w:tc>
      </w:tr>
      <w:tr w:rsidR="00612F74" w:rsidRPr="00732EEE" w:rsidTr="00FE7A28">
        <w:tc>
          <w:tcPr>
            <w:tcW w:w="758" w:type="dxa"/>
            <w:tcBorders>
              <w:left w:val="single" w:sz="4" w:space="0" w:color="auto"/>
            </w:tcBorders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080" w:type="dxa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8/7/</w:t>
            </w: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1402</w:t>
            </w:r>
          </w:p>
        </w:tc>
        <w:tc>
          <w:tcPr>
            <w:tcW w:w="4579" w:type="dxa"/>
            <w:vAlign w:val="center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t>کلیات تاژکداران ساکن مجاری،  ژیاردیا لامبلیا، کیلوماستیکس</w:t>
            </w:r>
          </w:p>
        </w:tc>
        <w:tc>
          <w:tcPr>
            <w:tcW w:w="1541" w:type="dxa"/>
          </w:tcPr>
          <w:p w:rsidR="00612F74" w:rsidRPr="00732EEE" w:rsidRDefault="00612F74" w:rsidP="00612F74">
            <w:pPr>
              <w:bidi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732EEE"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ترکی</w:t>
            </w:r>
          </w:p>
        </w:tc>
        <w:tc>
          <w:tcPr>
            <w:tcW w:w="5238" w:type="dxa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  <w:t>مشاهده لام های ژیاردیا، کیست و تروفوزوئیت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612F74" w:rsidRPr="000E2E89" w:rsidRDefault="00612F74" w:rsidP="00612F74">
            <w:pPr>
              <w:bidi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2E89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10-14</w:t>
            </w:r>
          </w:p>
        </w:tc>
      </w:tr>
      <w:tr w:rsidR="00612F74" w:rsidRPr="00732EEE" w:rsidTr="00FE7A28">
        <w:tc>
          <w:tcPr>
            <w:tcW w:w="758" w:type="dxa"/>
            <w:tcBorders>
              <w:left w:val="double" w:sz="4" w:space="0" w:color="auto"/>
            </w:tcBorders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080" w:type="dxa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15/7/</w:t>
            </w: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1402</w:t>
            </w:r>
          </w:p>
        </w:tc>
        <w:tc>
          <w:tcPr>
            <w:tcW w:w="4579" w:type="dxa"/>
            <w:vAlign w:val="center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t>ادامه تاژکداران ساکن مجاری، تریکوموناس واژینالیس</w:t>
            </w:r>
          </w:p>
        </w:tc>
        <w:tc>
          <w:tcPr>
            <w:tcW w:w="1541" w:type="dxa"/>
          </w:tcPr>
          <w:p w:rsidR="00612F74" w:rsidRPr="00732EEE" w:rsidRDefault="00612F74" w:rsidP="00612F74">
            <w:pPr>
              <w:bidi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732EEE"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ترکی</w:t>
            </w:r>
          </w:p>
        </w:tc>
        <w:tc>
          <w:tcPr>
            <w:tcW w:w="5238" w:type="dxa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  <w:t>مشاهده لام های ژیاردیا، تریکوموناس، فیلم های آموزشی، نمونه گیری، گسترش مرطوب، گسترش های رنگ آمیزی شده، کشت تریکوموناس،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612F74" w:rsidRPr="000E2E89" w:rsidRDefault="00612F74" w:rsidP="00612F74">
            <w:pPr>
              <w:bidi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2E89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10-14</w:t>
            </w:r>
          </w:p>
        </w:tc>
      </w:tr>
      <w:tr w:rsidR="00612F74" w:rsidRPr="00732EEE" w:rsidTr="00FE7A28">
        <w:tc>
          <w:tcPr>
            <w:tcW w:w="758" w:type="dxa"/>
            <w:tcBorders>
              <w:left w:val="double" w:sz="4" w:space="0" w:color="auto"/>
            </w:tcBorders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1080" w:type="dxa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22/7/</w:t>
            </w: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1402</w:t>
            </w:r>
          </w:p>
        </w:tc>
        <w:tc>
          <w:tcPr>
            <w:tcW w:w="4579" w:type="dxa"/>
            <w:vAlign w:val="center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t>میکروسپوریدیا، مژه داران، بالانتیدیوم کولی</w:t>
            </w:r>
          </w:p>
        </w:tc>
        <w:tc>
          <w:tcPr>
            <w:tcW w:w="1541" w:type="dxa"/>
          </w:tcPr>
          <w:p w:rsidR="00612F74" w:rsidRPr="00732EEE" w:rsidRDefault="00612F74" w:rsidP="00612F74">
            <w:pPr>
              <w:bidi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732EEE"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ترکی</w:t>
            </w:r>
          </w:p>
        </w:tc>
        <w:tc>
          <w:tcPr>
            <w:tcW w:w="5238" w:type="dxa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  <w:t>روشهای تشخیص ازمایشگاهی میکروسپورا، ازمایش مدفوع از نظر میکروسپوریدیا،  آزمایش ادرار از نظر میکروسپوریدیا، تشخیص میکروسکپی مژه داران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612F74" w:rsidRPr="000E2E89" w:rsidRDefault="00612F74" w:rsidP="00612F74">
            <w:pPr>
              <w:bidi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2E89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10-14</w:t>
            </w:r>
          </w:p>
        </w:tc>
      </w:tr>
      <w:tr w:rsidR="00612F74" w:rsidRPr="00732EEE" w:rsidTr="00FE7A28">
        <w:tc>
          <w:tcPr>
            <w:tcW w:w="758" w:type="dxa"/>
            <w:tcBorders>
              <w:left w:val="double" w:sz="4" w:space="0" w:color="auto"/>
            </w:tcBorders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5</w:t>
            </w:r>
          </w:p>
        </w:tc>
        <w:tc>
          <w:tcPr>
            <w:tcW w:w="1080" w:type="dxa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29/7/</w:t>
            </w: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1402</w:t>
            </w:r>
          </w:p>
        </w:tc>
        <w:tc>
          <w:tcPr>
            <w:tcW w:w="4579" w:type="dxa"/>
            <w:vAlign w:val="center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t>کلیات کوکسیدیا ها، توکسوپلاسما گوندی</w:t>
            </w:r>
          </w:p>
        </w:tc>
        <w:tc>
          <w:tcPr>
            <w:tcW w:w="1541" w:type="dxa"/>
          </w:tcPr>
          <w:p w:rsidR="00612F74" w:rsidRPr="00732EEE" w:rsidRDefault="00612F74" w:rsidP="00612F74">
            <w:pPr>
              <w:bidi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732EEE"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ترکی</w:t>
            </w:r>
          </w:p>
        </w:tc>
        <w:tc>
          <w:tcPr>
            <w:tcW w:w="5238" w:type="dxa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  <w:t>تشخیص ازمایشگاهی توکسوپلاسما، سرولوژی فلوروسنت آنتی بادی، تست رنگی سابین فلدمن، هماگلوتیناسیون، تهیه آنتی ژن توکسوپلاسما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612F74" w:rsidRPr="000E2E89" w:rsidRDefault="00612F74" w:rsidP="00612F74">
            <w:pPr>
              <w:bidi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2E89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10-14</w:t>
            </w:r>
          </w:p>
        </w:tc>
      </w:tr>
      <w:tr w:rsidR="00612F74" w:rsidRPr="00732EEE" w:rsidTr="00FE7A28">
        <w:tc>
          <w:tcPr>
            <w:tcW w:w="758" w:type="dxa"/>
            <w:tcBorders>
              <w:left w:val="double" w:sz="4" w:space="0" w:color="auto"/>
            </w:tcBorders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6</w:t>
            </w:r>
          </w:p>
        </w:tc>
        <w:tc>
          <w:tcPr>
            <w:tcW w:w="1080" w:type="dxa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6/8/</w:t>
            </w: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1402</w:t>
            </w:r>
          </w:p>
        </w:tc>
        <w:tc>
          <w:tcPr>
            <w:tcW w:w="4579" w:type="dxa"/>
            <w:vAlign w:val="center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t>کوکسیدیاهای روده ای- کریپتوسپوریدیوم ایزوسپورا، سارکوسیستیس، سیکلوسپورا</w:t>
            </w:r>
          </w:p>
        </w:tc>
        <w:tc>
          <w:tcPr>
            <w:tcW w:w="1541" w:type="dxa"/>
          </w:tcPr>
          <w:p w:rsidR="00612F74" w:rsidRPr="00732EEE" w:rsidRDefault="00612F74" w:rsidP="00612F74">
            <w:pPr>
              <w:bidi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732EEE"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ترکی</w:t>
            </w:r>
          </w:p>
        </w:tc>
        <w:tc>
          <w:tcPr>
            <w:tcW w:w="5238" w:type="dxa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  <w:t>رنگ امیزی  اسید فست اصلاح شده، ذیل نلسون- تشخیص کریپتوسپوریدیوم بوسیله ایمنوفلورسانس، لام کریپتوسپوریدیوم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612F74" w:rsidRPr="000E2E89" w:rsidRDefault="00612F74" w:rsidP="00612F74">
            <w:pPr>
              <w:bidi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2E89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10-14</w:t>
            </w:r>
          </w:p>
        </w:tc>
      </w:tr>
      <w:tr w:rsidR="00612F74" w:rsidRPr="00732EEE" w:rsidTr="00FE7A28">
        <w:tc>
          <w:tcPr>
            <w:tcW w:w="758" w:type="dxa"/>
            <w:tcBorders>
              <w:left w:val="double" w:sz="4" w:space="0" w:color="auto"/>
            </w:tcBorders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7</w:t>
            </w:r>
          </w:p>
        </w:tc>
        <w:tc>
          <w:tcPr>
            <w:tcW w:w="1080" w:type="dxa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13/8/</w:t>
            </w: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1402</w:t>
            </w:r>
          </w:p>
        </w:tc>
        <w:tc>
          <w:tcPr>
            <w:tcW w:w="4579" w:type="dxa"/>
            <w:vAlign w:val="center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t>هاموندیا، فرنکلیا، آیمریا</w:t>
            </w:r>
          </w:p>
        </w:tc>
        <w:tc>
          <w:tcPr>
            <w:tcW w:w="1541" w:type="dxa"/>
          </w:tcPr>
          <w:p w:rsidR="00612F74" w:rsidRPr="00732EEE" w:rsidRDefault="00612F74" w:rsidP="00612F74">
            <w:pPr>
              <w:bidi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  <w:t xml:space="preserve">دکتر </w:t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 xml:space="preserve"> ترکی</w:t>
            </w:r>
          </w:p>
        </w:tc>
        <w:tc>
          <w:tcPr>
            <w:tcW w:w="5238" w:type="dxa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32EEE"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جداسازی، رنگ آمیزی و تشخیص انگل ها از حیوانات 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612F74" w:rsidRPr="000E2E89" w:rsidRDefault="00612F74" w:rsidP="00612F74">
            <w:pPr>
              <w:bidi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2E89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10-14</w:t>
            </w:r>
          </w:p>
        </w:tc>
      </w:tr>
      <w:tr w:rsidR="00612F74" w:rsidRPr="00732EEE" w:rsidTr="00FE7A28">
        <w:tc>
          <w:tcPr>
            <w:tcW w:w="758" w:type="dxa"/>
            <w:tcBorders>
              <w:left w:val="double" w:sz="4" w:space="0" w:color="auto"/>
            </w:tcBorders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1080" w:type="dxa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20/8/</w:t>
            </w: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1402</w:t>
            </w:r>
          </w:p>
        </w:tc>
        <w:tc>
          <w:tcPr>
            <w:tcW w:w="4579" w:type="dxa"/>
            <w:vAlign w:val="center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t>آمیب های روده ای- آنتامبا هیستولیتیکا، مورفولوژی، بیماریزایی</w:t>
            </w:r>
          </w:p>
        </w:tc>
        <w:tc>
          <w:tcPr>
            <w:tcW w:w="1541" w:type="dxa"/>
          </w:tcPr>
          <w:p w:rsidR="00612F74" w:rsidRPr="00732EEE" w:rsidRDefault="00612F74" w:rsidP="00612F74">
            <w:pPr>
              <w:bidi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732EEE"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ترکی</w:t>
            </w:r>
          </w:p>
        </w:tc>
        <w:tc>
          <w:tcPr>
            <w:tcW w:w="5238" w:type="dxa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  <w:t>روش های تشخیص میکروسکپی(مستقیم، تکنیک های  تغلیظ، سدیمانتاسیون و فلوتاسیون ، کشت)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612F74" w:rsidRPr="000E2E89" w:rsidRDefault="00612F74" w:rsidP="00612F74">
            <w:pPr>
              <w:bidi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2E89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10-14</w:t>
            </w:r>
          </w:p>
        </w:tc>
      </w:tr>
      <w:tr w:rsidR="00B15283" w:rsidRPr="00732EEE" w:rsidTr="00FE7A28">
        <w:tc>
          <w:tcPr>
            <w:tcW w:w="758" w:type="dxa"/>
            <w:tcBorders>
              <w:left w:val="double" w:sz="4" w:space="0" w:color="auto"/>
            </w:tcBorders>
          </w:tcPr>
          <w:p w:rsidR="00B15283" w:rsidRPr="00732EEE" w:rsidRDefault="00B15283" w:rsidP="00B15283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9</w:t>
            </w:r>
          </w:p>
        </w:tc>
        <w:tc>
          <w:tcPr>
            <w:tcW w:w="1080" w:type="dxa"/>
          </w:tcPr>
          <w:p w:rsidR="00B15283" w:rsidRPr="00732EEE" w:rsidRDefault="00B15283" w:rsidP="00B15283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27/8/</w:t>
            </w: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1402</w:t>
            </w:r>
          </w:p>
        </w:tc>
        <w:tc>
          <w:tcPr>
            <w:tcW w:w="4579" w:type="dxa"/>
            <w:vAlign w:val="center"/>
          </w:tcPr>
          <w:p w:rsidR="00B15283" w:rsidRPr="00732EEE" w:rsidRDefault="00B15283" w:rsidP="00B15283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t>ادامه آمیب های روده ای آنتامبا دیسپار، آمیب های غیر بیماریزا و حیوانی، اندولیماکس، ید آمبا، سویه های آمیب هیستولیتیکا</w:t>
            </w:r>
          </w:p>
        </w:tc>
        <w:tc>
          <w:tcPr>
            <w:tcW w:w="1541" w:type="dxa"/>
          </w:tcPr>
          <w:p w:rsidR="00B15283" w:rsidRPr="00732EEE" w:rsidRDefault="00B15283" w:rsidP="00B15283">
            <w:pPr>
              <w:bidi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 w:rsidRPr="00732EEE"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ترکی</w:t>
            </w:r>
          </w:p>
        </w:tc>
        <w:tc>
          <w:tcPr>
            <w:tcW w:w="5238" w:type="dxa"/>
          </w:tcPr>
          <w:p w:rsidR="00B15283" w:rsidRPr="00732EEE" w:rsidRDefault="00B15283" w:rsidP="00B15283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  <w:t>انجام آزمایش مستقیم، و مشاهده لام، سیل کردن، انواع محیط های کشت آمیب، روش کشت آمیب هیستولیتیکا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B15283" w:rsidRPr="000E2E89" w:rsidRDefault="00B15283" w:rsidP="00B15283">
            <w:pPr>
              <w:bidi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2E89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10-14</w:t>
            </w:r>
          </w:p>
        </w:tc>
      </w:tr>
      <w:tr w:rsidR="00612F74" w:rsidRPr="00732EEE" w:rsidTr="00FE7A28">
        <w:trPr>
          <w:trHeight w:val="557"/>
        </w:trPr>
        <w:tc>
          <w:tcPr>
            <w:tcW w:w="758" w:type="dxa"/>
            <w:tcBorders>
              <w:left w:val="double" w:sz="4" w:space="0" w:color="auto"/>
            </w:tcBorders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1080" w:type="dxa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4/9/</w:t>
            </w: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1402</w:t>
            </w:r>
          </w:p>
        </w:tc>
        <w:tc>
          <w:tcPr>
            <w:tcW w:w="4579" w:type="dxa"/>
            <w:vAlign w:val="center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t xml:space="preserve">آمیب های آزاد زی، نگلریا فولری </w:t>
            </w:r>
          </w:p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41" w:type="dxa"/>
          </w:tcPr>
          <w:p w:rsidR="00612F74" w:rsidRPr="00732EEE" w:rsidRDefault="00612F74" w:rsidP="00612F74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732EEE"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ترکی</w:t>
            </w:r>
          </w:p>
        </w:tc>
        <w:tc>
          <w:tcPr>
            <w:tcW w:w="5238" w:type="dxa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  <w:t>آمیب های آزاد، روش های کشت و جدا سازی انگل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612F74" w:rsidRPr="000E2E89" w:rsidRDefault="00612F74" w:rsidP="00612F74">
            <w:pPr>
              <w:bidi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2E89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10-14</w:t>
            </w:r>
          </w:p>
        </w:tc>
      </w:tr>
      <w:tr w:rsidR="00612F74" w:rsidRPr="00732EEE" w:rsidTr="00FE7A28">
        <w:tc>
          <w:tcPr>
            <w:tcW w:w="758" w:type="dxa"/>
            <w:tcBorders>
              <w:left w:val="double" w:sz="4" w:space="0" w:color="auto"/>
            </w:tcBorders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11</w:t>
            </w:r>
          </w:p>
        </w:tc>
        <w:tc>
          <w:tcPr>
            <w:tcW w:w="1080" w:type="dxa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11/9/</w:t>
            </w: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1402</w:t>
            </w:r>
          </w:p>
        </w:tc>
        <w:tc>
          <w:tcPr>
            <w:tcW w:w="4579" w:type="dxa"/>
            <w:vAlign w:val="center"/>
          </w:tcPr>
          <w:p w:rsidR="00612F74" w:rsidRPr="00732EEE" w:rsidRDefault="00612F74" w:rsidP="00612F74">
            <w:pPr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  <w:t xml:space="preserve">Free living Amoeba., </w:t>
            </w:r>
            <w:proofErr w:type="spellStart"/>
            <w:r w:rsidRPr="00732EEE"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  <w:t>Acantoamoeba</w:t>
            </w:r>
            <w:proofErr w:type="spellEnd"/>
            <w:r w:rsidRPr="00732EEE"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  <w:t xml:space="preserve">, </w:t>
            </w:r>
            <w:proofErr w:type="spellStart"/>
            <w:r w:rsidRPr="00732EEE"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  <w:t>Balamuthia</w:t>
            </w:r>
            <w:proofErr w:type="spellEnd"/>
            <w:r w:rsidRPr="00732EEE"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  <w:t xml:space="preserve"> </w:t>
            </w:r>
            <w:proofErr w:type="spellStart"/>
            <w:r w:rsidRPr="00732EEE"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  <w:t>mandrillaris</w:t>
            </w:r>
            <w:proofErr w:type="spellEnd"/>
          </w:p>
        </w:tc>
        <w:tc>
          <w:tcPr>
            <w:tcW w:w="1541" w:type="dxa"/>
          </w:tcPr>
          <w:p w:rsidR="00612F74" w:rsidRPr="00732EEE" w:rsidRDefault="00612F74" w:rsidP="00612F74">
            <w:pPr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ترکی</w:t>
            </w:r>
          </w:p>
        </w:tc>
        <w:tc>
          <w:tcPr>
            <w:tcW w:w="5238" w:type="dxa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732EEE"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  <w:t>آمیب های آزاد، روشهای تشخیصی، جدا سازی آمیب از آب و خاک و کشت انگل در محیط نوترینت آگار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612F74" w:rsidRPr="000E2E89" w:rsidRDefault="00612F74" w:rsidP="00612F74">
            <w:pPr>
              <w:bidi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2E89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10-14</w:t>
            </w:r>
          </w:p>
        </w:tc>
      </w:tr>
      <w:tr w:rsidR="00612F74" w:rsidRPr="00732EEE" w:rsidTr="00FE7A28">
        <w:tc>
          <w:tcPr>
            <w:tcW w:w="758" w:type="dxa"/>
            <w:tcBorders>
              <w:left w:val="double" w:sz="4" w:space="0" w:color="auto"/>
            </w:tcBorders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12</w:t>
            </w:r>
          </w:p>
        </w:tc>
        <w:tc>
          <w:tcPr>
            <w:tcW w:w="1080" w:type="dxa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18/9/</w:t>
            </w: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1402</w:t>
            </w:r>
          </w:p>
        </w:tc>
        <w:tc>
          <w:tcPr>
            <w:tcW w:w="4579" w:type="dxa"/>
            <w:vAlign w:val="center"/>
          </w:tcPr>
          <w:p w:rsidR="00612F74" w:rsidRPr="00947EB8" w:rsidRDefault="00612F74" w:rsidP="00612F74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47EB8"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t>کاربرد روشهای مولکولی در انگل شناسی تحلیلی 1</w:t>
            </w:r>
            <w:r w:rsidRPr="00947EB8"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  <w:t xml:space="preserve"> )</w:t>
            </w:r>
            <w:r w:rsidRPr="00947EB8"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t>راههای تشخیص ملکولی تک یاخته های روده ای)</w:t>
            </w:r>
          </w:p>
        </w:tc>
        <w:tc>
          <w:tcPr>
            <w:tcW w:w="1541" w:type="dxa"/>
          </w:tcPr>
          <w:p w:rsidR="00612F74" w:rsidRPr="00947EB8" w:rsidRDefault="00612F74" w:rsidP="00612F74">
            <w:pPr>
              <w:bidi/>
              <w:jc w:val="center"/>
              <w:rPr>
                <w:rFonts w:ascii="Arial" w:hAnsi="Arial" w:cs="B Nazanin"/>
                <w:b/>
                <w:bCs/>
                <w:sz w:val="16"/>
                <w:szCs w:val="16"/>
              </w:rPr>
            </w:pPr>
            <w:r w:rsidRPr="00947EB8"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  <w:t xml:space="preserve">دکتر </w:t>
            </w:r>
            <w:r w:rsidRPr="00947EB8"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ترکی</w:t>
            </w:r>
          </w:p>
        </w:tc>
        <w:tc>
          <w:tcPr>
            <w:tcW w:w="5238" w:type="dxa"/>
          </w:tcPr>
          <w:p w:rsidR="00612F74" w:rsidRPr="00947EB8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47EB8"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  <w:t xml:space="preserve">محلول سازی، استخراج </w:t>
            </w:r>
            <w:r w:rsidRPr="00947EB8">
              <w:rPr>
                <w:rFonts w:ascii="Arial" w:hAnsi="Arial" w:cs="B Nazanin"/>
                <w:b/>
                <w:bCs/>
                <w:sz w:val="14"/>
                <w:szCs w:val="14"/>
                <w:lang w:bidi="fa-IR"/>
              </w:rPr>
              <w:t>DNA</w:t>
            </w:r>
            <w:r w:rsidRPr="00947EB8"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  <w:t xml:space="preserve">، مراحل انجام مراحل انجام </w:t>
            </w:r>
            <w:r w:rsidRPr="00947EB8">
              <w:rPr>
                <w:rFonts w:ascii="Arial" w:hAnsi="Arial" w:cs="B Nazanin"/>
                <w:b/>
                <w:bCs/>
                <w:sz w:val="14"/>
                <w:szCs w:val="14"/>
                <w:lang w:bidi="fa-IR"/>
              </w:rPr>
              <w:t>PCR</w:t>
            </w:r>
            <w:r w:rsidRPr="00947EB8"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  <w:t xml:space="preserve"> تهیه ژل و الکتروفورز، تفسیر نتایج </w:t>
            </w:r>
            <w:r w:rsidRPr="00947EB8">
              <w:rPr>
                <w:rFonts w:ascii="Arial" w:hAnsi="Arial" w:cs="B Nazanin"/>
                <w:b/>
                <w:bCs/>
                <w:sz w:val="14"/>
                <w:szCs w:val="14"/>
                <w:lang w:bidi="fa-IR"/>
              </w:rPr>
              <w:t>PCR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612F74" w:rsidRPr="000E2E89" w:rsidRDefault="00612F74" w:rsidP="00612F74">
            <w:pPr>
              <w:bidi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2E89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10-14</w:t>
            </w:r>
          </w:p>
        </w:tc>
      </w:tr>
      <w:tr w:rsidR="00612F74" w:rsidRPr="00732EEE" w:rsidTr="00FE7A28">
        <w:trPr>
          <w:trHeight w:val="488"/>
        </w:trPr>
        <w:tc>
          <w:tcPr>
            <w:tcW w:w="758" w:type="dxa"/>
            <w:tcBorders>
              <w:left w:val="double" w:sz="4" w:space="0" w:color="auto"/>
            </w:tcBorders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13</w:t>
            </w:r>
          </w:p>
        </w:tc>
        <w:tc>
          <w:tcPr>
            <w:tcW w:w="1080" w:type="dxa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25/9/</w:t>
            </w: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1402</w:t>
            </w:r>
          </w:p>
        </w:tc>
        <w:tc>
          <w:tcPr>
            <w:tcW w:w="4579" w:type="dxa"/>
            <w:vAlign w:val="center"/>
          </w:tcPr>
          <w:p w:rsidR="00612F74" w:rsidRPr="00947EB8" w:rsidRDefault="00612F74" w:rsidP="00612F74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47EB8"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t>کاربرد تست های سرولوژی و تست های پوستی در تشخیص عفونت های پروتوزئری</w:t>
            </w:r>
          </w:p>
        </w:tc>
        <w:tc>
          <w:tcPr>
            <w:tcW w:w="1541" w:type="dxa"/>
          </w:tcPr>
          <w:p w:rsidR="00612F74" w:rsidRPr="00947EB8" w:rsidRDefault="00612F74" w:rsidP="00612F74">
            <w:pPr>
              <w:bidi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47EB8"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 w:rsidRPr="00947EB8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ترکی</w:t>
            </w:r>
          </w:p>
        </w:tc>
        <w:tc>
          <w:tcPr>
            <w:tcW w:w="5238" w:type="dxa"/>
          </w:tcPr>
          <w:p w:rsidR="00612F74" w:rsidRPr="00947EB8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947EB8"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  <w:t>اساس روشهای الیزا، ایمنوفلورسانس، آگلوتیناسیون، کمی لومینسانس</w:t>
            </w: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612F74" w:rsidRPr="000E2E89" w:rsidRDefault="00612F74" w:rsidP="00612F74">
            <w:pPr>
              <w:bidi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E2E89"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10-14</w:t>
            </w:r>
          </w:p>
        </w:tc>
      </w:tr>
      <w:tr w:rsidR="00612F74" w:rsidRPr="00732EEE" w:rsidTr="00FE7A28">
        <w:trPr>
          <w:trHeight w:val="488"/>
        </w:trPr>
        <w:tc>
          <w:tcPr>
            <w:tcW w:w="758" w:type="dxa"/>
            <w:tcBorders>
              <w:left w:val="double" w:sz="4" w:space="0" w:color="auto"/>
            </w:tcBorders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14</w:t>
            </w:r>
          </w:p>
        </w:tc>
        <w:tc>
          <w:tcPr>
            <w:tcW w:w="1080" w:type="dxa"/>
          </w:tcPr>
          <w:p w:rsidR="00612F74" w:rsidRPr="00405633" w:rsidRDefault="00B70098" w:rsidP="00612F74">
            <w:pPr>
              <w:bidi/>
              <w:rPr>
                <w:rFonts w:ascii="Arial" w:hAnsi="Arial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</w:pPr>
            <w:r w:rsidRPr="00405633">
              <w:rPr>
                <w:rFonts w:ascii="Arial" w:hAnsi="Arial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ژورنال</w:t>
            </w:r>
            <w:r w:rsidRPr="00405633">
              <w:rPr>
                <w:rFonts w:ascii="Arial" w:hAnsi="Arial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کلاب دانشجویان</w:t>
            </w:r>
          </w:p>
        </w:tc>
        <w:tc>
          <w:tcPr>
            <w:tcW w:w="4579" w:type="dxa"/>
            <w:vAlign w:val="center"/>
          </w:tcPr>
          <w:p w:rsidR="00612F74" w:rsidRPr="00732EEE" w:rsidRDefault="00B70098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>از این تاریخ تا قبل از فرجه امتحانات دانشجویان ترم اول هر کدام یک ژورنال کلاب در مورد مباحث این ترم باید ارائه کنند.</w:t>
            </w:r>
          </w:p>
        </w:tc>
        <w:tc>
          <w:tcPr>
            <w:tcW w:w="1541" w:type="dxa"/>
          </w:tcPr>
          <w:p w:rsidR="00612F74" w:rsidRPr="00732EEE" w:rsidRDefault="00405633" w:rsidP="00612F74">
            <w:pPr>
              <w:bidi/>
              <w:jc w:val="center"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همه اساتید </w:t>
            </w:r>
          </w:p>
        </w:tc>
        <w:tc>
          <w:tcPr>
            <w:tcW w:w="5238" w:type="dxa"/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0" w:type="dxa"/>
            <w:tcBorders>
              <w:right w:val="double" w:sz="4" w:space="0" w:color="auto"/>
            </w:tcBorders>
          </w:tcPr>
          <w:p w:rsidR="00612F74" w:rsidRPr="00732EEE" w:rsidRDefault="00612F74" w:rsidP="00612F74">
            <w:pPr>
              <w:bidi/>
              <w:rPr>
                <w:rFonts w:ascii="Arial" w:hAnsi="Arial"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</w:tbl>
    <w:p w:rsidR="00B44B55" w:rsidRPr="00EF6467" w:rsidRDefault="00A63F30" w:rsidP="00EF6467">
      <w:pPr>
        <w:rPr>
          <w:rFonts w:ascii="Times New Roman" w:hAnsi="Times New Roman" w:cs="Times New Roman"/>
          <w:sz w:val="16"/>
          <w:szCs w:val="16"/>
          <w:lang w:bidi="fa-IR"/>
        </w:rPr>
      </w:pPr>
      <w:r w:rsidRPr="00EF6467">
        <w:rPr>
          <w:rFonts w:ascii="Times New Roman" w:hAnsi="Times New Roman" w:cs="Times New Roman"/>
          <w:b/>
          <w:bCs/>
          <w:sz w:val="16"/>
          <w:szCs w:val="16"/>
          <w:lang w:bidi="fa-IR"/>
        </w:rPr>
        <w:t>References</w:t>
      </w:r>
      <w:r w:rsidR="00880C4E" w:rsidRPr="00EF6467">
        <w:rPr>
          <w:rFonts w:ascii="Times New Roman" w:hAnsi="Times New Roman" w:cs="Times New Roman"/>
          <w:b/>
          <w:bCs/>
          <w:sz w:val="16"/>
          <w:szCs w:val="16"/>
          <w:lang w:bidi="fa-IR"/>
        </w:rPr>
        <w:t xml:space="preserve"> : 1-</w:t>
      </w:r>
      <w:r w:rsidRPr="00EF6467">
        <w:rPr>
          <w:rFonts w:ascii="Times New Roman" w:hAnsi="Times New Roman" w:cs="Times New Roman"/>
          <w:sz w:val="16"/>
          <w:szCs w:val="16"/>
          <w:lang w:bidi="fa-IR"/>
        </w:rPr>
        <w:t>M</w:t>
      </w:r>
      <w:r w:rsidR="00B44B55" w:rsidRPr="00EF6467">
        <w:rPr>
          <w:rFonts w:ascii="Times New Roman" w:hAnsi="Times New Roman" w:cs="Times New Roman"/>
          <w:sz w:val="16"/>
          <w:szCs w:val="16"/>
          <w:lang w:bidi="fa-IR"/>
        </w:rPr>
        <w:t xml:space="preserve">edical </w:t>
      </w:r>
      <w:proofErr w:type="spellStart"/>
      <w:r w:rsidR="00B44B55" w:rsidRPr="00EF6467">
        <w:rPr>
          <w:rFonts w:ascii="Times New Roman" w:hAnsi="Times New Roman" w:cs="Times New Roman"/>
          <w:sz w:val="16"/>
          <w:szCs w:val="16"/>
          <w:lang w:bidi="fa-IR"/>
        </w:rPr>
        <w:t>Parasitology.,</w:t>
      </w:r>
      <w:r w:rsidRPr="00EF6467">
        <w:rPr>
          <w:rFonts w:ascii="Times New Roman" w:hAnsi="Times New Roman" w:cs="Times New Roman"/>
          <w:sz w:val="16"/>
          <w:szCs w:val="16"/>
          <w:lang w:bidi="fa-IR"/>
        </w:rPr>
        <w:t>Markell</w:t>
      </w:r>
      <w:proofErr w:type="spellEnd"/>
      <w:r w:rsidR="00880C4E" w:rsidRPr="00EF6467">
        <w:rPr>
          <w:rFonts w:ascii="Times New Roman" w:hAnsi="Times New Roman" w:cs="Times New Roman"/>
          <w:sz w:val="16"/>
          <w:szCs w:val="16"/>
          <w:lang w:bidi="fa-IR"/>
        </w:rPr>
        <w:t xml:space="preserve"> 2- </w:t>
      </w:r>
      <w:r w:rsidRPr="00EF6467">
        <w:rPr>
          <w:rFonts w:ascii="Times New Roman" w:hAnsi="Times New Roman" w:cs="Times New Roman"/>
          <w:sz w:val="16"/>
          <w:szCs w:val="16"/>
          <w:lang w:bidi="fa-IR"/>
        </w:rPr>
        <w:t>Basic clin</w:t>
      </w:r>
      <w:r w:rsidR="00B44B55" w:rsidRPr="00EF6467">
        <w:rPr>
          <w:rFonts w:ascii="Times New Roman" w:hAnsi="Times New Roman" w:cs="Times New Roman"/>
          <w:sz w:val="16"/>
          <w:szCs w:val="16"/>
          <w:lang w:bidi="fa-IR"/>
        </w:rPr>
        <w:t>ical Parasitology., Brown</w:t>
      </w:r>
      <w:r w:rsidR="00880C4E" w:rsidRPr="00EF6467">
        <w:rPr>
          <w:rFonts w:ascii="Times New Roman" w:hAnsi="Times New Roman" w:cs="Times New Roman"/>
          <w:sz w:val="16"/>
          <w:szCs w:val="16"/>
          <w:lang w:bidi="fa-IR"/>
        </w:rPr>
        <w:t xml:space="preserve"> 3- </w:t>
      </w:r>
      <w:r w:rsidR="00B44B55" w:rsidRPr="00EF6467">
        <w:rPr>
          <w:rFonts w:ascii="Times New Roman" w:hAnsi="Times New Roman" w:cs="Times New Roman"/>
          <w:sz w:val="16"/>
          <w:szCs w:val="16"/>
          <w:lang w:bidi="fa-IR"/>
        </w:rPr>
        <w:t>Parasitology., Topley and Wilson’s</w:t>
      </w:r>
      <w:r w:rsidR="00C0448F" w:rsidRPr="00EF6467">
        <w:rPr>
          <w:rFonts w:ascii="Times New Roman" w:hAnsi="Times New Roman" w:cs="Times New Roman"/>
          <w:sz w:val="16"/>
          <w:szCs w:val="16"/>
          <w:lang w:bidi="fa-IR"/>
        </w:rPr>
        <w:t xml:space="preserve"> 4- </w:t>
      </w:r>
      <w:r w:rsidR="00FD4B57" w:rsidRPr="00EF6467">
        <w:rPr>
          <w:rFonts w:ascii="Times New Roman" w:hAnsi="Times New Roman" w:cs="Times New Roman"/>
          <w:sz w:val="16"/>
          <w:szCs w:val="16"/>
          <w:lang w:bidi="fa-IR"/>
        </w:rPr>
        <w:t>Infectious Disease ., Mandell</w:t>
      </w:r>
      <w:r w:rsidR="007A6C05" w:rsidRPr="00EF6467">
        <w:rPr>
          <w:rFonts w:ascii="Times New Roman" w:hAnsi="Times New Roman" w:cs="Times New Roman"/>
          <w:sz w:val="16"/>
          <w:szCs w:val="16"/>
          <w:lang w:bidi="fa-IR"/>
        </w:rPr>
        <w:t xml:space="preserve">., 5- Parasitic Protozoa., </w:t>
      </w:r>
      <w:proofErr w:type="spellStart"/>
      <w:r w:rsidR="007A6C05" w:rsidRPr="00EF6467">
        <w:rPr>
          <w:rFonts w:ascii="Times New Roman" w:hAnsi="Times New Roman" w:cs="Times New Roman"/>
          <w:sz w:val="16"/>
          <w:szCs w:val="16"/>
          <w:lang w:bidi="fa-IR"/>
        </w:rPr>
        <w:t>Kreier</w:t>
      </w:r>
      <w:proofErr w:type="spellEnd"/>
      <w:r w:rsidR="007A6C05" w:rsidRPr="00EF6467">
        <w:rPr>
          <w:rFonts w:ascii="Times New Roman" w:hAnsi="Times New Roman" w:cs="Times New Roman"/>
          <w:sz w:val="16"/>
          <w:szCs w:val="16"/>
          <w:lang w:bidi="fa-IR"/>
        </w:rPr>
        <w:t xml:space="preserve"> J.P. &amp; Baker J.R. (Last editions)</w:t>
      </w:r>
    </w:p>
    <w:sectPr w:rsidR="00B44B55" w:rsidRPr="00EF6467" w:rsidSect="005560CF">
      <w:pgSz w:w="15840" w:h="12240" w:orient="landscape"/>
      <w:pgMar w:top="1440" w:right="1080" w:bottom="1440" w:left="1080" w:header="720" w:footer="720" w:gutter="34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16D36"/>
    <w:multiLevelType w:val="hybridMultilevel"/>
    <w:tmpl w:val="DDA0BEB6"/>
    <w:lvl w:ilvl="0" w:tplc="1876CF3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E7"/>
    <w:rsid w:val="00014356"/>
    <w:rsid w:val="00020865"/>
    <w:rsid w:val="00035DE9"/>
    <w:rsid w:val="00053308"/>
    <w:rsid w:val="00064E46"/>
    <w:rsid w:val="00096D7A"/>
    <w:rsid w:val="000B28B0"/>
    <w:rsid w:val="000C2F38"/>
    <w:rsid w:val="000D68F1"/>
    <w:rsid w:val="000E1D33"/>
    <w:rsid w:val="000E2E89"/>
    <w:rsid w:val="0010400C"/>
    <w:rsid w:val="00142213"/>
    <w:rsid w:val="00167E58"/>
    <w:rsid w:val="00170322"/>
    <w:rsid w:val="00173010"/>
    <w:rsid w:val="001909AB"/>
    <w:rsid w:val="001B1B0D"/>
    <w:rsid w:val="001B36A8"/>
    <w:rsid w:val="001C0F02"/>
    <w:rsid w:val="001C2DEB"/>
    <w:rsid w:val="001C348A"/>
    <w:rsid w:val="001F0F25"/>
    <w:rsid w:val="00200864"/>
    <w:rsid w:val="00201093"/>
    <w:rsid w:val="00207A43"/>
    <w:rsid w:val="002363FD"/>
    <w:rsid w:val="0024205A"/>
    <w:rsid w:val="002475CE"/>
    <w:rsid w:val="0027003C"/>
    <w:rsid w:val="00271034"/>
    <w:rsid w:val="002906ED"/>
    <w:rsid w:val="002958BE"/>
    <w:rsid w:val="00297063"/>
    <w:rsid w:val="0030259D"/>
    <w:rsid w:val="00305E1A"/>
    <w:rsid w:val="00310AC8"/>
    <w:rsid w:val="003111BE"/>
    <w:rsid w:val="003119CC"/>
    <w:rsid w:val="00331913"/>
    <w:rsid w:val="00344D6C"/>
    <w:rsid w:val="00364D22"/>
    <w:rsid w:val="00374D32"/>
    <w:rsid w:val="00385A77"/>
    <w:rsid w:val="00394480"/>
    <w:rsid w:val="003A0A5C"/>
    <w:rsid w:val="003C50C5"/>
    <w:rsid w:val="003D3A9E"/>
    <w:rsid w:val="003E0FA8"/>
    <w:rsid w:val="00405633"/>
    <w:rsid w:val="00423C70"/>
    <w:rsid w:val="004716E8"/>
    <w:rsid w:val="0047539E"/>
    <w:rsid w:val="00485723"/>
    <w:rsid w:val="00497AD1"/>
    <w:rsid w:val="004C24E6"/>
    <w:rsid w:val="004D5C8F"/>
    <w:rsid w:val="004E056E"/>
    <w:rsid w:val="004F488A"/>
    <w:rsid w:val="00525172"/>
    <w:rsid w:val="00532016"/>
    <w:rsid w:val="005509F2"/>
    <w:rsid w:val="00550E5B"/>
    <w:rsid w:val="005560CF"/>
    <w:rsid w:val="00570265"/>
    <w:rsid w:val="00586771"/>
    <w:rsid w:val="005873EE"/>
    <w:rsid w:val="005A3782"/>
    <w:rsid w:val="005B1AC1"/>
    <w:rsid w:val="005B40CF"/>
    <w:rsid w:val="005C5026"/>
    <w:rsid w:val="005D7FA6"/>
    <w:rsid w:val="00612F74"/>
    <w:rsid w:val="00625D42"/>
    <w:rsid w:val="00626A3C"/>
    <w:rsid w:val="0063694C"/>
    <w:rsid w:val="00644BD5"/>
    <w:rsid w:val="00684865"/>
    <w:rsid w:val="006C1883"/>
    <w:rsid w:val="0071253F"/>
    <w:rsid w:val="00725A1F"/>
    <w:rsid w:val="00732EEE"/>
    <w:rsid w:val="00734175"/>
    <w:rsid w:val="00756EA4"/>
    <w:rsid w:val="00756EAD"/>
    <w:rsid w:val="007871CE"/>
    <w:rsid w:val="007A6209"/>
    <w:rsid w:val="007A6C05"/>
    <w:rsid w:val="007C3FE7"/>
    <w:rsid w:val="00813043"/>
    <w:rsid w:val="00817063"/>
    <w:rsid w:val="00846A7B"/>
    <w:rsid w:val="008514E6"/>
    <w:rsid w:val="0085461E"/>
    <w:rsid w:val="00874A3B"/>
    <w:rsid w:val="00880C4E"/>
    <w:rsid w:val="008A145A"/>
    <w:rsid w:val="008B33AE"/>
    <w:rsid w:val="008D32AF"/>
    <w:rsid w:val="008F2892"/>
    <w:rsid w:val="009025FE"/>
    <w:rsid w:val="00913E91"/>
    <w:rsid w:val="009166C4"/>
    <w:rsid w:val="00925101"/>
    <w:rsid w:val="00940BDC"/>
    <w:rsid w:val="00947EB8"/>
    <w:rsid w:val="00957912"/>
    <w:rsid w:val="00971906"/>
    <w:rsid w:val="0097787D"/>
    <w:rsid w:val="00983AB7"/>
    <w:rsid w:val="00990D46"/>
    <w:rsid w:val="009C7AA2"/>
    <w:rsid w:val="009E0DEB"/>
    <w:rsid w:val="009F0F90"/>
    <w:rsid w:val="00A000B6"/>
    <w:rsid w:val="00A23F6E"/>
    <w:rsid w:val="00A25A9F"/>
    <w:rsid w:val="00A63F30"/>
    <w:rsid w:val="00A64BD7"/>
    <w:rsid w:val="00A74ADA"/>
    <w:rsid w:val="00A77F9B"/>
    <w:rsid w:val="00AB06EE"/>
    <w:rsid w:val="00AB2B79"/>
    <w:rsid w:val="00AC11E1"/>
    <w:rsid w:val="00AC70A0"/>
    <w:rsid w:val="00AF0563"/>
    <w:rsid w:val="00AF5CF0"/>
    <w:rsid w:val="00AF77B5"/>
    <w:rsid w:val="00B00348"/>
    <w:rsid w:val="00B15283"/>
    <w:rsid w:val="00B1768D"/>
    <w:rsid w:val="00B22855"/>
    <w:rsid w:val="00B3077D"/>
    <w:rsid w:val="00B44B55"/>
    <w:rsid w:val="00B557EB"/>
    <w:rsid w:val="00B70098"/>
    <w:rsid w:val="00B862DB"/>
    <w:rsid w:val="00B8753B"/>
    <w:rsid w:val="00B87984"/>
    <w:rsid w:val="00BC1FE6"/>
    <w:rsid w:val="00BC5D49"/>
    <w:rsid w:val="00BF123F"/>
    <w:rsid w:val="00C0448F"/>
    <w:rsid w:val="00C04688"/>
    <w:rsid w:val="00C305E4"/>
    <w:rsid w:val="00C34906"/>
    <w:rsid w:val="00C52CBD"/>
    <w:rsid w:val="00C77180"/>
    <w:rsid w:val="00C91C03"/>
    <w:rsid w:val="00CA3105"/>
    <w:rsid w:val="00CE6111"/>
    <w:rsid w:val="00D07021"/>
    <w:rsid w:val="00D07AC9"/>
    <w:rsid w:val="00D117BF"/>
    <w:rsid w:val="00D41410"/>
    <w:rsid w:val="00D458B2"/>
    <w:rsid w:val="00D47C07"/>
    <w:rsid w:val="00D7775E"/>
    <w:rsid w:val="00D846B8"/>
    <w:rsid w:val="00DE2A16"/>
    <w:rsid w:val="00DF3C8C"/>
    <w:rsid w:val="00E02B35"/>
    <w:rsid w:val="00E3568D"/>
    <w:rsid w:val="00E357CB"/>
    <w:rsid w:val="00E4218E"/>
    <w:rsid w:val="00E82489"/>
    <w:rsid w:val="00E83E67"/>
    <w:rsid w:val="00EA15F6"/>
    <w:rsid w:val="00EB4EBA"/>
    <w:rsid w:val="00EB5AE3"/>
    <w:rsid w:val="00EC57A6"/>
    <w:rsid w:val="00EE189B"/>
    <w:rsid w:val="00EE6A28"/>
    <w:rsid w:val="00EF6467"/>
    <w:rsid w:val="00F217E5"/>
    <w:rsid w:val="00F84F17"/>
    <w:rsid w:val="00F93B6A"/>
    <w:rsid w:val="00FC6F91"/>
    <w:rsid w:val="00FD4B57"/>
    <w:rsid w:val="00FE7A28"/>
    <w:rsid w:val="00FF1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55A20F-B7F1-4AFB-A18F-B3F233BE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rsid w:val="00B862DB"/>
    <w:pPr>
      <w:spacing w:after="0" w:line="240" w:lineRule="auto"/>
      <w:ind w:right="57"/>
      <w:jc w:val="right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862DB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39"/>
    <w:rsid w:val="00142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3F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Hamedi</dc:creator>
  <cp:lastModifiedBy>windows</cp:lastModifiedBy>
  <cp:revision>14</cp:revision>
  <cp:lastPrinted>2018-10-28T08:27:00Z</cp:lastPrinted>
  <dcterms:created xsi:type="dcterms:W3CDTF">2023-05-31T05:23:00Z</dcterms:created>
  <dcterms:modified xsi:type="dcterms:W3CDTF">2023-08-28T07:26:00Z</dcterms:modified>
</cp:coreProperties>
</file>